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1A" w:rsidRDefault="00E8761A" w:rsidP="00E8761A">
      <w:pPr>
        <w:tabs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MERSİN İL UMUMİ HIFZISSIHHA KURULU KARARI</w:t>
      </w:r>
    </w:p>
    <w:p w:rsidR="00E8761A" w:rsidRDefault="00E8761A" w:rsidP="00E8761A">
      <w:pPr>
        <w:tabs>
          <w:tab w:val="left" w:pos="3544"/>
        </w:tabs>
        <w:jc w:val="center"/>
        <w:rPr>
          <w:b/>
          <w:sz w:val="22"/>
          <w:szCs w:val="22"/>
        </w:rPr>
      </w:pPr>
    </w:p>
    <w:p w:rsidR="00E8761A" w:rsidRDefault="00E8761A" w:rsidP="00E8761A">
      <w:pPr>
        <w:tabs>
          <w:tab w:val="left" w:pos="201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8761A" w:rsidRDefault="00E8761A" w:rsidP="00E8761A">
      <w:pPr>
        <w:jc w:val="both"/>
        <w:rPr>
          <w:sz w:val="22"/>
          <w:szCs w:val="22"/>
        </w:rPr>
      </w:pPr>
    </w:p>
    <w:p w:rsidR="00E8761A" w:rsidRDefault="00736681" w:rsidP="00E8761A">
      <w:pPr>
        <w:jc w:val="both"/>
        <w:rPr>
          <w:b/>
        </w:rPr>
      </w:pPr>
      <w:r>
        <w:rPr>
          <w:b/>
        </w:rPr>
        <w:t>KARAR TARİHİ</w:t>
      </w:r>
      <w:r>
        <w:rPr>
          <w:b/>
        </w:rPr>
        <w:tab/>
        <w:t>:  02/04</w:t>
      </w:r>
      <w:r w:rsidR="00E8761A">
        <w:rPr>
          <w:b/>
        </w:rPr>
        <w:t>/2020</w:t>
      </w:r>
    </w:p>
    <w:p w:rsidR="00E8761A" w:rsidRDefault="00E8761A" w:rsidP="00E8761A">
      <w:pPr>
        <w:jc w:val="both"/>
        <w:rPr>
          <w:b/>
        </w:rPr>
      </w:pPr>
      <w:r>
        <w:rPr>
          <w:b/>
        </w:rPr>
        <w:t xml:space="preserve">KARAR NO     </w:t>
      </w:r>
      <w:r>
        <w:rPr>
          <w:b/>
        </w:rPr>
        <w:tab/>
        <w:t>:  2020 / 21</w:t>
      </w:r>
    </w:p>
    <w:p w:rsidR="00E8761A" w:rsidRDefault="00E8761A" w:rsidP="00E8761A">
      <w:pPr>
        <w:jc w:val="both"/>
        <w:rPr>
          <w:b/>
          <w:sz w:val="22"/>
          <w:szCs w:val="22"/>
        </w:rPr>
      </w:pPr>
    </w:p>
    <w:p w:rsidR="00E8761A" w:rsidRDefault="00E8761A" w:rsidP="00E8761A">
      <w:pPr>
        <w:jc w:val="both"/>
        <w:rPr>
          <w:b/>
        </w:rPr>
      </w:pPr>
    </w:p>
    <w:p w:rsidR="00E8761A" w:rsidRDefault="00E8761A" w:rsidP="00E8761A">
      <w:pPr>
        <w:jc w:val="both"/>
        <w:rPr>
          <w:b/>
        </w:rPr>
      </w:pPr>
    </w:p>
    <w:p w:rsidR="00E8761A" w:rsidRDefault="00E8761A" w:rsidP="00E8761A">
      <w:pPr>
        <w:ind w:firstLine="708"/>
        <w:jc w:val="both"/>
        <w:rPr>
          <w:color w:val="000000"/>
        </w:rPr>
      </w:pPr>
      <w:r>
        <w:t xml:space="preserve">Mersin İl Hıfzıssıhha Kurulu, 02/04/2020 tarihinde saat 22:00’da Mersin Vali Yardımcısı İbrahim KÜÇÜK başkanlığında </w:t>
      </w:r>
      <w:r>
        <w:rPr>
          <w:color w:val="000000"/>
        </w:rPr>
        <w:t>gündemdeki konuları görüşüp karara bağlamak üzere aşağıda adı, soyadı, unvanı ve kurumları belirtilen üyelerin katılımı ile toplandı.</w:t>
      </w:r>
    </w:p>
    <w:p w:rsidR="00E8761A" w:rsidRDefault="00E8761A" w:rsidP="00E8761A">
      <w:pPr>
        <w:jc w:val="both"/>
      </w:pPr>
    </w:p>
    <w:p w:rsidR="00E8761A" w:rsidRDefault="00E8761A" w:rsidP="00E8761A">
      <w:pPr>
        <w:jc w:val="both"/>
      </w:pPr>
      <w:r>
        <w:t xml:space="preserve"> </w:t>
      </w:r>
      <w:r>
        <w:tab/>
        <w:t xml:space="preserve">Dünya Sağlık Örgütünce çok tehlikeli </w:t>
      </w:r>
      <w:proofErr w:type="spellStart"/>
      <w:r>
        <w:t>pandemi</w:t>
      </w:r>
      <w:proofErr w:type="spellEnd"/>
      <w:r>
        <w:t xml:space="preserve"> olarak ilan edilen </w:t>
      </w:r>
      <w:proofErr w:type="spellStart"/>
      <w:r>
        <w:t>Koronavirüs</w:t>
      </w:r>
      <w:proofErr w:type="spellEnd"/>
      <w:r>
        <w:t xml:space="preserve"> (Covid19) salgınının yayılarak vatandaşlarımızın hayatını tehdit etmesini engellemenin en temel yolu vatandaşlarımızın evlerinde sosyal </w:t>
      </w:r>
      <w:proofErr w:type="gramStart"/>
      <w:r>
        <w:t>izolasyona</w:t>
      </w:r>
      <w:proofErr w:type="gramEnd"/>
      <w:r>
        <w:t xml:space="preserve"> geçmeleridir. Bunu sağlamak için birçok tedbir alınmakta ve uyulması gereken kurallar belirlenerek vata</w:t>
      </w:r>
      <w:r w:rsidR="00412A4F">
        <w:t>ndaşlarımızla paylaşılmaktadır.</w:t>
      </w:r>
    </w:p>
    <w:p w:rsidR="00E8761A" w:rsidRDefault="00E8761A" w:rsidP="00E8761A">
      <w:pPr>
        <w:jc w:val="both"/>
      </w:pPr>
    </w:p>
    <w:p w:rsidR="00E8761A" w:rsidRDefault="00E8761A" w:rsidP="00E8761A">
      <w:pPr>
        <w:ind w:firstLine="708"/>
        <w:jc w:val="both"/>
      </w:pPr>
      <w:r>
        <w:t>Aile Çalışma ve Sosyal Hizmetler Bakanlığı tarafından Ekonomik İstikrar Kalkanı Paketi Destek Programı çerçevesinde ülkemiz genelinde PTT a</w:t>
      </w:r>
      <w:r w:rsidR="00412A4F">
        <w:t xml:space="preserve">racılığıyla hane başı 1.000 TL. </w:t>
      </w:r>
      <w:proofErr w:type="gramStart"/>
      <w:r>
        <w:t>ödemeleri</w:t>
      </w:r>
      <w:proofErr w:type="gramEnd"/>
      <w:r>
        <w:t xml:space="preserve"> 01.04.2020 tarihinden itibaren başlamıştır. </w:t>
      </w:r>
    </w:p>
    <w:p w:rsidR="00E8761A" w:rsidRDefault="00E8761A" w:rsidP="00E8761A">
      <w:pPr>
        <w:ind w:firstLine="708"/>
        <w:jc w:val="both"/>
      </w:pPr>
    </w:p>
    <w:p w:rsidR="00E8761A" w:rsidRDefault="00E8761A" w:rsidP="00E8761A">
      <w:pPr>
        <w:ind w:firstLine="708"/>
        <w:jc w:val="both"/>
      </w:pPr>
      <w:r>
        <w:t xml:space="preserve">Ancak birçok ilde olduğu gibi vatandaşların aynı anda müracaat için PTT şubelerine gitmesi nedeniyle yoğunluk ve bu özel döneme ait yakın temas içinde bekleme görüntüleri oluşturmasının ilimizde de yaşanması muhtemeldir. </w:t>
      </w:r>
    </w:p>
    <w:p w:rsidR="00E8761A" w:rsidRDefault="00E8761A" w:rsidP="00E8761A">
      <w:pPr>
        <w:jc w:val="both"/>
      </w:pPr>
    </w:p>
    <w:p w:rsidR="00E8761A" w:rsidRDefault="00E8761A" w:rsidP="00E8761A">
      <w:pPr>
        <w:ind w:firstLine="708"/>
        <w:jc w:val="both"/>
      </w:pPr>
      <w:r>
        <w:t xml:space="preserve">Öngörüldüğü üzere bu durum bulaşıcılığı hızlı ve yüksek olan </w:t>
      </w:r>
      <w:proofErr w:type="spellStart"/>
      <w:r>
        <w:t>Koronavirüs</w:t>
      </w:r>
      <w:proofErr w:type="spellEnd"/>
      <w:r>
        <w:t xml:space="preserve"> salgını ile mücadele kapsam</w:t>
      </w:r>
      <w:r w:rsidR="00412A4F">
        <w:t>ın</w:t>
      </w:r>
      <w:r>
        <w:t>da vatandaşlarımız açısından ciddi risk oluşturacaktır.</w:t>
      </w:r>
    </w:p>
    <w:p w:rsidR="00E8761A" w:rsidRDefault="00E8761A" w:rsidP="00E8761A">
      <w:pPr>
        <w:ind w:firstLine="708"/>
        <w:jc w:val="both"/>
      </w:pPr>
      <w:r>
        <w:t>Bu nedenle, yapılacak ödemelerin vatandaşlarımıza PTT dağıtıcıları, bekçiler ve kolluk birimlerimiz vasıtasıyla kendi ikametlerinde yapılmasının salgını önlemeye yönelik tedbirlerden biri olabileceği düşünülmektedir.</w:t>
      </w:r>
    </w:p>
    <w:p w:rsidR="00E8761A" w:rsidRDefault="00412A4F" w:rsidP="00E8761A">
      <w:pPr>
        <w:ind w:firstLine="708"/>
        <w:jc w:val="both"/>
      </w:pPr>
      <w:r>
        <w:t xml:space="preserve">Salgın riskinin </w:t>
      </w:r>
      <w:r w:rsidR="0096067E">
        <w:t xml:space="preserve">azaltılmasına yönelik </w:t>
      </w:r>
      <w:r>
        <w:t>alınan önlemlere ilave olarak il genelinde uygulanmak üzere aşağıdaki tedbirler kararlaştırılmıştır.</w:t>
      </w:r>
      <w:r w:rsidR="00E8761A">
        <w:t xml:space="preserve"> </w:t>
      </w:r>
    </w:p>
    <w:p w:rsidR="00E8761A" w:rsidRDefault="00E8761A" w:rsidP="00E8761A">
      <w:pPr>
        <w:jc w:val="both"/>
      </w:pPr>
    </w:p>
    <w:p w:rsidR="00E8761A" w:rsidRDefault="00E8761A" w:rsidP="00E8761A">
      <w:pPr>
        <w:jc w:val="both"/>
      </w:pPr>
      <w:r w:rsidRPr="00506B8B">
        <w:rPr>
          <w:b/>
        </w:rPr>
        <w:t>1.</w:t>
      </w:r>
      <w:r>
        <w:t xml:space="preserve"> Ödemelerin dağıtımında görev yapmak üzere; PTT görevlileri, kolluk mensupları (emniyet ve jandarma) ile bekçilerin mutemet olarak görevlendirilmeleri ve hak sahiplerine ödemelerin ikametlerinde gerçekleştirilmesine yönelik tüm planlamaların yapılarak tedbirlerin ilgili birimlerce alınmasına,</w:t>
      </w:r>
    </w:p>
    <w:p w:rsidR="00E8761A" w:rsidRDefault="00E8761A" w:rsidP="00E8761A">
      <w:pPr>
        <w:jc w:val="both"/>
      </w:pPr>
    </w:p>
    <w:p w:rsidR="00E8761A" w:rsidRDefault="00E8761A" w:rsidP="00E8761A">
      <w:pPr>
        <w:jc w:val="both"/>
      </w:pPr>
      <w:r w:rsidRPr="00506B8B">
        <w:rPr>
          <w:b/>
        </w:rPr>
        <w:t>2.</w:t>
      </w:r>
      <w:r>
        <w:t xml:space="preserve"> İlimiz genelinde Valiliğimiz ve kaymakamlıklarca yapılacak planlama kapsamında dağıtılacak bu yardımın hak sahiplerine adreslerinde teslim edilmesine karar verilmiştir.</w:t>
      </w:r>
    </w:p>
    <w:p w:rsidR="00E8761A" w:rsidRDefault="00E8761A" w:rsidP="00E8761A">
      <w:pPr>
        <w:jc w:val="both"/>
      </w:pPr>
    </w:p>
    <w:p w:rsidR="00E8761A" w:rsidRPr="000876E0" w:rsidRDefault="00E8761A" w:rsidP="00E8761A">
      <w:pPr>
        <w:ind w:firstLine="405"/>
        <w:jc w:val="both"/>
        <w:rPr>
          <w:b/>
          <w:color w:val="000000"/>
        </w:rPr>
      </w:pPr>
      <w:r>
        <w:rPr>
          <w:color w:val="000000"/>
        </w:rPr>
        <w:t xml:space="preserve">      Söz konusu kararlar Mersin İl Umumi Hıfzıssıhha Kurulu üyelerinin oy birliğiyle kabul edilmiştir. </w:t>
      </w:r>
      <w:bookmarkStart w:id="0" w:name="_GoBack"/>
      <w:r w:rsidRPr="000876E0">
        <w:rPr>
          <w:b/>
          <w:color w:val="000000"/>
        </w:rPr>
        <w:t>02/04/2020</w:t>
      </w:r>
    </w:p>
    <w:bookmarkEnd w:id="0"/>
    <w:p w:rsidR="00E8761A" w:rsidRDefault="00E8761A" w:rsidP="00E8761A">
      <w:pPr>
        <w:jc w:val="both"/>
        <w:rPr>
          <w:color w:val="000000"/>
        </w:rPr>
      </w:pPr>
      <w:r>
        <w:rPr>
          <w:color w:val="000000"/>
        </w:rPr>
        <w:t xml:space="preserve">                </w:t>
      </w:r>
    </w:p>
    <w:p w:rsidR="001231FD" w:rsidRDefault="001231FD"/>
    <w:sectPr w:rsidR="0012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B3"/>
    <w:rsid w:val="000876E0"/>
    <w:rsid w:val="001231FD"/>
    <w:rsid w:val="00412A4F"/>
    <w:rsid w:val="00506B8B"/>
    <w:rsid w:val="00736681"/>
    <w:rsid w:val="0096067E"/>
    <w:rsid w:val="00D952B3"/>
    <w:rsid w:val="00E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5B1E7-8B6C-4503-90B9-68676858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YILMAZ</cp:lastModifiedBy>
  <cp:revision>9</cp:revision>
  <dcterms:created xsi:type="dcterms:W3CDTF">2020-04-02T20:14:00Z</dcterms:created>
  <dcterms:modified xsi:type="dcterms:W3CDTF">2020-04-03T09:42:00Z</dcterms:modified>
</cp:coreProperties>
</file>